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7E" w:rsidRPr="0028477E" w:rsidRDefault="0028477E" w:rsidP="0028477E">
      <w:pPr>
        <w:shd w:val="clear" w:color="auto" w:fill="FFFFFF"/>
        <w:spacing w:before="360" w:after="240" w:line="288" w:lineRule="atLeast"/>
        <w:jc w:val="both"/>
        <w:textAlignment w:val="baseline"/>
        <w:outlineLvl w:val="0"/>
        <w:rPr>
          <w:rFonts w:ascii="museo_sans_cyrl500" w:eastAsia="Times New Roman" w:hAnsi="museo_sans_cyrl500" w:cs="Times New Roman"/>
          <w:b/>
          <w:bCs/>
          <w:color w:val="185394"/>
          <w:kern w:val="36"/>
          <w:sz w:val="66"/>
          <w:szCs w:val="66"/>
          <w:lang w:eastAsia="ru-RU"/>
        </w:rPr>
      </w:pPr>
      <w:r w:rsidRPr="0028477E">
        <w:rPr>
          <w:rFonts w:ascii="museo_sans_cyrl500" w:eastAsia="Times New Roman" w:hAnsi="museo_sans_cyrl500" w:cs="Times New Roman"/>
          <w:b/>
          <w:bCs/>
          <w:color w:val="185394"/>
          <w:kern w:val="36"/>
          <w:sz w:val="66"/>
          <w:szCs w:val="66"/>
          <w:lang w:eastAsia="ru-RU"/>
        </w:rPr>
        <w:t>Положение</w:t>
      </w:r>
      <w:r>
        <w:rPr>
          <w:rFonts w:ascii="museo_sans_cyrl500" w:eastAsia="Times New Roman" w:hAnsi="museo_sans_cyrl500" w:cs="Times New Roman"/>
          <w:b/>
          <w:bCs/>
          <w:color w:val="185394"/>
          <w:kern w:val="36"/>
          <w:sz w:val="66"/>
          <w:szCs w:val="66"/>
          <w:lang w:eastAsia="ru-RU"/>
        </w:rPr>
        <w:t xml:space="preserve"> </w:t>
      </w:r>
      <w:r w:rsidRPr="0028477E">
        <w:rPr>
          <w:rFonts w:ascii="museo_sans_cyrl500" w:eastAsia="Times New Roman" w:hAnsi="museo_sans_cyrl500" w:cs="Times New Roman"/>
          <w:b/>
          <w:bCs/>
          <w:color w:val="185394"/>
          <w:kern w:val="36"/>
          <w:sz w:val="66"/>
          <w:szCs w:val="66"/>
          <w:lang w:eastAsia="ru-RU"/>
        </w:rPr>
        <w:t>о конфиденциальности</w:t>
      </w:r>
    </w:p>
    <w:p w:rsidR="0028477E" w:rsidRPr="0028477E" w:rsidRDefault="0028477E" w:rsidP="0028477E">
      <w:pPr>
        <w:shd w:val="clear" w:color="auto" w:fill="FFFFFF"/>
        <w:spacing w:after="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Настоящая Политика конфиденциальности персональных данных (далее — Политика конфиденциальности) действует в отношении всей информации, которую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СПб ГБУЗ 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“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Городская поликлиника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”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 (далее — Учреждение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), обладающее в информационно-телекоммуникационной сети Интернет сайтом с доменным </w:t>
      </w:r>
      <w:hyperlink r:id="rId4" w:history="1">
        <w:r w:rsidRPr="00282065">
          <w:rPr>
            <w:rStyle w:val="a4"/>
            <w:rFonts w:ascii="helveticaneuecyrroman" w:eastAsia="Times New Roman" w:hAnsi="helveticaneuecyrroman" w:cs="Times New Roman"/>
            <w:sz w:val="23"/>
            <w:szCs w:val="23"/>
            <w:bdr w:val="none" w:sz="0" w:space="0" w:color="auto" w:frame="1"/>
            <w:lang w:eastAsia="ru-RU"/>
          </w:rPr>
          <w:t>www.</w:t>
        </w:r>
        <w:r w:rsidRPr="00282065">
          <w:rPr>
            <w:rStyle w:val="a4"/>
            <w:rFonts w:ascii="helveticaneuecyrroman" w:eastAsia="Times New Roman" w:hAnsi="helveticaneuecyrroman" w:cs="Times New Roman"/>
            <w:sz w:val="23"/>
            <w:szCs w:val="23"/>
            <w:bdr w:val="none" w:sz="0" w:space="0" w:color="auto" w:frame="1"/>
            <w:lang w:val="en-US" w:eastAsia="ru-RU"/>
          </w:rPr>
          <w:t>p</w:t>
        </w:r>
        <w:r w:rsidRPr="00282065">
          <w:rPr>
            <w:rStyle w:val="a4"/>
            <w:rFonts w:ascii="helveticaneuecyrroman" w:eastAsia="Times New Roman" w:hAnsi="helveticaneuecyrroman" w:cs="Times New Roman"/>
            <w:sz w:val="23"/>
            <w:szCs w:val="23"/>
            <w:bdr w:val="none" w:sz="0" w:space="0" w:color="auto" w:frame="1"/>
            <w:lang w:eastAsia="ru-RU"/>
          </w:rPr>
          <w:t>114.ru</w:t>
        </w:r>
      </w:hyperlink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, может получить о Пользователе во время использования сайта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, а также его программ.</w:t>
      </w:r>
    </w:p>
    <w:p w:rsidR="0028477E" w:rsidRPr="0028477E" w:rsidRDefault="0028477E" w:rsidP="0028477E">
      <w:pPr>
        <w:shd w:val="clear" w:color="auto" w:fill="FFFFFF"/>
        <w:spacing w:before="360" w:after="240" w:line="288" w:lineRule="atLeast"/>
        <w:jc w:val="both"/>
        <w:textAlignment w:val="baseline"/>
        <w:outlineLvl w:val="2"/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</w:pPr>
      <w:r w:rsidRPr="0028477E"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  <w:t>ОПРЕДЕЛЕНИЕ ТЕРМИНОВ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1.1. В настоящей Политике конфиденциальности используются следующие термины: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1.1.1. «Администрация сайта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 (далее — Администрация сайта)» – уполномоченные сотрудники на управление сайтом, действующие от имени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1.1.2. «Персональные данные» — любая информация, относящаяся к прямо или косвенно </w:t>
      </w:r>
      <w:proofErr w:type="gramStart"/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определенному</w:t>
      </w:r>
      <w:proofErr w:type="gramEnd"/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 или определяемому физическому лицу (субъекту персональных данных).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1.1.5. «Пользователь сайта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» (далее — Пользователь) — лицо, имеющее доступ к Сайту, посредством сети Интернет и использующее Сайт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lastRenderedPageBreak/>
        <w:t>1.1.6. «</w:t>
      </w:r>
      <w:proofErr w:type="spellStart"/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Cookies</w:t>
      </w:r>
      <w:proofErr w:type="spellEnd"/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28477E" w:rsidRPr="0028477E" w:rsidRDefault="0028477E" w:rsidP="0028477E">
      <w:pPr>
        <w:shd w:val="clear" w:color="auto" w:fill="FFFFFF"/>
        <w:spacing w:before="360" w:after="240" w:line="288" w:lineRule="atLeast"/>
        <w:jc w:val="both"/>
        <w:textAlignment w:val="baseline"/>
        <w:outlineLvl w:val="2"/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</w:pPr>
      <w:r w:rsidRPr="0028477E"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  <w:t>ОБЩИЕ ПОЛОЖЕНИЯ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2.1. Использование Пользователем сайта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2.3. Настоящая Политика конфиденциальности применяется только к сайту СПб ГБУЗ “Городская поликлиника №114”.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Учреждение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.</w:t>
      </w:r>
    </w:p>
    <w:p w:rsidR="0028477E" w:rsidRPr="0028477E" w:rsidRDefault="0028477E" w:rsidP="0028477E">
      <w:pPr>
        <w:shd w:val="clear" w:color="auto" w:fill="FFFFFF"/>
        <w:spacing w:before="360" w:after="240" w:line="288" w:lineRule="atLeast"/>
        <w:jc w:val="both"/>
        <w:textAlignment w:val="baseline"/>
        <w:outlineLvl w:val="2"/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</w:pPr>
      <w:r w:rsidRPr="0028477E"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  <w:t>ПРЕДМЕТ ПОЛИТИКИ КОНФИДЕНЦИАЛЬНОСТИ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3.1. Настоящая Политика конфиденциальности устанавливает обязательства Администрации сайта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Учреждения 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 или при оформлении заявки для приобретения услуг.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 с доменным именем </w:t>
      </w:r>
      <w:proofErr w:type="spellStart"/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www</w:t>
      </w:r>
      <w:proofErr w:type="spellEnd"/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.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val="en-US" w:eastAsia="ru-RU"/>
        </w:rPr>
        <w:t>p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114.ru и включают в себя следующую информацию: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3.2.1. фамилию, имя, отчество Пользователя;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3.2.2. контактный телефон Пользователя;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3.2.3. адрес электронной почты (e-</w:t>
      </w:r>
      <w:proofErr w:type="spellStart"/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mail</w:t>
      </w:r>
      <w:proofErr w:type="spellEnd"/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);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3.2.4. иную указанную в регистрационной форме информацию.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lastRenderedPageBreak/>
        <w:t xml:space="preserve">3.3.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Учреждение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 защищает Данные, которые автоматически передаются при посещении страниц.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3.3.1. Отключение </w:t>
      </w:r>
      <w:proofErr w:type="spellStart"/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cookies</w:t>
      </w:r>
      <w:proofErr w:type="spellEnd"/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 может повлечь невозможность доступа к частям сайта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, требующим авторизации.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3.3.2.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Учреждение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 д.) подлежит надежному хранению и нераспространению, за исключением случаев, предусмотренных в п. п. 5.2. и настоящей Политики конфиденциальности.</w:t>
      </w:r>
    </w:p>
    <w:p w:rsidR="0028477E" w:rsidRPr="0028477E" w:rsidRDefault="0028477E" w:rsidP="0028477E">
      <w:pPr>
        <w:shd w:val="clear" w:color="auto" w:fill="FFFFFF"/>
        <w:spacing w:before="360" w:after="240" w:line="288" w:lineRule="atLeast"/>
        <w:jc w:val="both"/>
        <w:textAlignment w:val="baseline"/>
        <w:outlineLvl w:val="2"/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</w:pPr>
      <w:r w:rsidRPr="0028477E"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  <w:t>ЦЕЛИ СБОРА ПЕРСОНАЛЬНОЙ ИНФОРМАЦИИ ПОЛЬЗОВАТЕЛЯ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4.1. Персональные данные Пользователя Администрация сайта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 может использовать в целях: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4.1.1. Предоставления Пользователю доступа к персонализированным ресурсам Сайта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4.1.2. Установления с Пользователем обратной связи, включая направление уведомлений, запросов, касающихся использования Сайта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, оказания услуг, обработка запросов и заявок от Пользователя.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4.1.3. Подтверждения достоверности и полноты персональных данных, предоставленных Пользователем.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4.1.4. Уведомления Пользователя Сайта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 о состоянии заказанной услуги.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4.1.5. Предоставления Пользователю эффективной клиентской и технической поддержки при возникновении проблем, связанных с использованием Сайта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4.1.6.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 или от имени партнеров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.</w:t>
      </w:r>
    </w:p>
    <w:p w:rsid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4.1.8. Предоставления доступа Пользователю на сайты или сервисы партнеров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 с целью получения продуктов, обновлений и услуг.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</w:p>
    <w:p w:rsidR="0028477E" w:rsidRPr="0028477E" w:rsidRDefault="0028477E" w:rsidP="0028477E">
      <w:pPr>
        <w:shd w:val="clear" w:color="auto" w:fill="FFFFFF"/>
        <w:spacing w:before="360" w:after="240" w:line="288" w:lineRule="atLeast"/>
        <w:jc w:val="both"/>
        <w:textAlignment w:val="baseline"/>
        <w:outlineLvl w:val="2"/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</w:pPr>
      <w:r w:rsidRPr="0028477E"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  <w:lastRenderedPageBreak/>
        <w:t>СПОСОБЫ И СРОКИ ОБРАБОТКИ ПЕРСОНАЛЬНОЙ ИНФОРМАЦИИ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5.5.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8477E" w:rsidRPr="0028477E" w:rsidRDefault="0028477E" w:rsidP="0028477E">
      <w:pPr>
        <w:shd w:val="clear" w:color="auto" w:fill="FFFFFF"/>
        <w:spacing w:before="360" w:after="240" w:line="288" w:lineRule="atLeast"/>
        <w:jc w:val="both"/>
        <w:textAlignment w:val="baseline"/>
        <w:outlineLvl w:val="2"/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</w:pPr>
      <w:r w:rsidRPr="0028477E"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  <w:t>ОБЯЗАТЕЛЬСТВА СТОРОН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6.1. Пользователь обязан: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6.2. Администрация сайта обязана: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 п. 5.2.  настоящей Политики Конфиденциальности.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8477E" w:rsidRPr="0028477E" w:rsidRDefault="0028477E" w:rsidP="0028477E">
      <w:pPr>
        <w:shd w:val="clear" w:color="auto" w:fill="FFFFFF"/>
        <w:spacing w:before="360" w:after="240" w:line="288" w:lineRule="atLeast"/>
        <w:jc w:val="both"/>
        <w:textAlignment w:val="baseline"/>
        <w:outlineLvl w:val="2"/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</w:pPr>
      <w:r w:rsidRPr="0028477E"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  <w:t>ОТВЕТСТВЕННОСТЬ СТОРОН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 п. 5.2. и 7.2. настоящей Политики Конфиденциальности.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7.2.3. Была разглашена с согласия Пользователя.</w:t>
      </w:r>
    </w:p>
    <w:p w:rsidR="0028477E" w:rsidRPr="0028477E" w:rsidRDefault="0028477E" w:rsidP="0028477E">
      <w:pPr>
        <w:shd w:val="clear" w:color="auto" w:fill="FFFFFF"/>
        <w:spacing w:before="360" w:after="240" w:line="288" w:lineRule="atLeast"/>
        <w:jc w:val="both"/>
        <w:textAlignment w:val="baseline"/>
        <w:outlineLvl w:val="2"/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</w:pPr>
      <w:r w:rsidRPr="0028477E"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  <w:t>РАЗРЕШЕНИЕ СПОРОВ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</w:p>
    <w:p w:rsidR="0028477E" w:rsidRPr="0028477E" w:rsidRDefault="0028477E" w:rsidP="0028477E">
      <w:pPr>
        <w:shd w:val="clear" w:color="auto" w:fill="FFFFFF"/>
        <w:spacing w:before="360" w:after="240" w:line="288" w:lineRule="atLeast"/>
        <w:jc w:val="both"/>
        <w:textAlignment w:val="baseline"/>
        <w:outlineLvl w:val="2"/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</w:pPr>
      <w:r w:rsidRPr="0028477E"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  <w:lastRenderedPageBreak/>
        <w:t>ДОПОЛНИТЕЛЬНЫЕ УСЛОВИЯ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Учреждения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, если иное не предусмотрено новой редакцией Политики конфиденциальности.</w:t>
      </w:r>
    </w:p>
    <w:p w:rsidR="0028477E" w:rsidRPr="0028477E" w:rsidRDefault="0028477E" w:rsidP="0028477E">
      <w:pPr>
        <w:shd w:val="clear" w:color="auto" w:fill="FFFFFF"/>
        <w:spacing w:before="360" w:after="36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9.3. Все предложения или вопросы по настоящей Политике конфиденциальности следует сообщать по номеру телефона, указанному на сайте </w:t>
      </w:r>
      <w:r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учреждение</w:t>
      </w: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.</w:t>
      </w:r>
    </w:p>
    <w:p w:rsidR="0028477E" w:rsidRPr="0028477E" w:rsidRDefault="0028477E" w:rsidP="0028477E">
      <w:pPr>
        <w:shd w:val="clear" w:color="auto" w:fill="FFFFFF"/>
        <w:spacing w:after="0" w:line="336" w:lineRule="atLeast"/>
        <w:jc w:val="both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9.4. Действующая Политика конфиденциальности размещена на странице по адресу: </w:t>
      </w:r>
      <w:bookmarkStart w:id="0" w:name="_GoBack"/>
      <w:bookmarkEnd w:id="0"/>
      <w:r w:rsidRPr="0028477E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 </w:t>
      </w:r>
    </w:p>
    <w:p w:rsidR="00CB3508" w:rsidRDefault="00CB3508" w:rsidP="0028477E">
      <w:pPr>
        <w:jc w:val="both"/>
      </w:pPr>
    </w:p>
    <w:sectPr w:rsidR="00CB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_sans_cyrl500">
    <w:altName w:val="Times New Roman"/>
    <w:panose1 w:val="00000000000000000000"/>
    <w:charset w:val="00"/>
    <w:family w:val="roman"/>
    <w:notTrueType/>
    <w:pitch w:val="default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museo_sans_cyrl7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91"/>
    <w:rsid w:val="001A3B91"/>
    <w:rsid w:val="0028477E"/>
    <w:rsid w:val="00C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215A1-8C57-4136-A1BC-D2415F1E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4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4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1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1498</Words>
  <Characters>8541</Characters>
  <Application>Microsoft Office Word</Application>
  <DocSecurity>0</DocSecurity>
  <Lines>71</Lines>
  <Paragraphs>20</Paragraphs>
  <ScaleCrop>false</ScaleCrop>
  <Company/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Дибров Сергей Георгиевич</dc:creator>
  <cp:keywords/>
  <dc:description/>
  <cp:lastModifiedBy>Дибров Сергей Георгиевич</cp:lastModifiedBy>
  <cp:revision>2</cp:revision>
  <dcterms:created xsi:type="dcterms:W3CDTF">2022-04-07T09:40:00Z</dcterms:created>
  <dcterms:modified xsi:type="dcterms:W3CDTF">2022-04-07T09:47:00Z</dcterms:modified>
</cp:coreProperties>
</file>